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40A" w:rsidRDefault="0002040A" w:rsidP="005D491F">
      <w:pPr>
        <w:rPr>
          <w:sz w:val="28"/>
          <w:szCs w:val="28"/>
        </w:rPr>
      </w:pP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>Защо детската градина е важна за детето?</w:t>
      </w:r>
    </w:p>
    <w:p w:rsidR="0002040A" w:rsidRPr="0002040A" w:rsidRDefault="0002040A" w:rsidP="0002040A">
      <w:pPr>
        <w:rPr>
          <w:sz w:val="28"/>
          <w:szCs w:val="28"/>
        </w:rPr>
      </w:pP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>Полезна или вредна е детската градина? Всъщност няма еднозначен отговор на този въпрос. Колкото са семействата</w:t>
      </w:r>
      <w:r>
        <w:rPr>
          <w:sz w:val="28"/>
          <w:szCs w:val="28"/>
        </w:rPr>
        <w:t>, толкова ще бъдат и позициите.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>Едни от тях възприемат детското заведение като необходимост, за други тя е немислима и недопустима, за трети – „вто</w:t>
      </w:r>
      <w:r>
        <w:rPr>
          <w:sz w:val="28"/>
          <w:szCs w:val="28"/>
        </w:rPr>
        <w:t>ри дом“ за детето, за четвърти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>В следващите реда ще се опитам да ви представя и положителните, и отрицателните ѝ страни. Всяко семейство има правото да реши дали детето ще я посещава още от тригодишна възраст, или ще изчака да стане по-голямо, но не</w:t>
      </w:r>
      <w:r>
        <w:rPr>
          <w:sz w:val="28"/>
          <w:szCs w:val="28"/>
        </w:rPr>
        <w:t xml:space="preserve"> по-късно от 5-годишна възраст.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 xml:space="preserve">Както казахме, детската градина има </w:t>
      </w:r>
      <w:r>
        <w:rPr>
          <w:sz w:val="28"/>
          <w:szCs w:val="28"/>
        </w:rPr>
        <w:t>много преимущества, сред които: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 xml:space="preserve">Създаване на социални умения. Децата се учат да общуват със свои връстници, да създават приятелства, не се страхуват да привличат вниманието към себе си, стават по-активни в социалните си взаимодействия и преодоляват срамежливостта </w:t>
      </w:r>
      <w:proofErr w:type="spellStart"/>
      <w:r w:rsidRPr="0002040A">
        <w:rPr>
          <w:sz w:val="28"/>
          <w:szCs w:val="28"/>
        </w:rPr>
        <w:t>си.В</w:t>
      </w:r>
      <w:proofErr w:type="spellEnd"/>
      <w:r w:rsidRPr="0002040A">
        <w:rPr>
          <w:sz w:val="28"/>
          <w:szCs w:val="28"/>
        </w:rPr>
        <w:t xml:space="preserve"> края на краищата, в детската градина освен обичайната комуникация, свързана с подготовката, има и различни активности, които предполагат усвояване на нови модели на поведение, на нови умения. Децата участват в празници, пиеси, празненства, представят се пред публика, четат приказки, учат стихотворения, пеят песни, танцуват и спортуват.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 xml:space="preserve">Всички тези активности дават увереност на детето в собствените му физически и психически възможности и подпомагат обогатяването и </w:t>
      </w:r>
      <w:r>
        <w:rPr>
          <w:sz w:val="28"/>
          <w:szCs w:val="28"/>
        </w:rPr>
        <w:t>реализирането на неговото „Аз“.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 xml:space="preserve">Част от социалните умения, на които ще се научи детето в детската градина, са: следването на авторитети, вписването в определени граници, зачитането на правилата, здравословния егоизъм, здравословната агресивност, </w:t>
      </w:r>
      <w:proofErr w:type="spellStart"/>
      <w:r w:rsidRPr="0002040A">
        <w:rPr>
          <w:sz w:val="28"/>
          <w:szCs w:val="28"/>
        </w:rPr>
        <w:t>асертивността</w:t>
      </w:r>
      <w:proofErr w:type="spellEnd"/>
      <w:r w:rsidRPr="0002040A">
        <w:rPr>
          <w:sz w:val="28"/>
          <w:szCs w:val="28"/>
        </w:rPr>
        <w:t xml:space="preserve"> и </w:t>
      </w:r>
      <w:proofErr w:type="spellStart"/>
      <w:r w:rsidRPr="0002040A">
        <w:rPr>
          <w:sz w:val="28"/>
          <w:szCs w:val="28"/>
        </w:rPr>
        <w:t>манип</w:t>
      </w:r>
      <w:r>
        <w:rPr>
          <w:sz w:val="28"/>
          <w:szCs w:val="28"/>
        </w:rPr>
        <w:t>улативността</w:t>
      </w:r>
      <w:proofErr w:type="spellEnd"/>
      <w:r>
        <w:rPr>
          <w:sz w:val="28"/>
          <w:szCs w:val="28"/>
        </w:rPr>
        <w:t xml:space="preserve"> в разумни граници.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>Ще опиша накратко всяко едно от тях, за да разберете колко всъщност са важни.</w:t>
      </w:r>
    </w:p>
    <w:p w:rsidR="0002040A" w:rsidRPr="0002040A" w:rsidRDefault="0002040A" w:rsidP="0002040A">
      <w:pPr>
        <w:rPr>
          <w:sz w:val="28"/>
          <w:szCs w:val="28"/>
        </w:rPr>
      </w:pP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lastRenderedPageBreak/>
        <w:t xml:space="preserve">Следването на авторитети предполага по-лесно вписване в общността. Важно е всеки да намери своето място след другите, а всички знаем, че обществото е подредено йерархично. </w:t>
      </w:r>
      <w:r>
        <w:rPr>
          <w:sz w:val="28"/>
          <w:szCs w:val="28"/>
        </w:rPr>
        <w:t>Всички ние следваме авторитети.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>Поставянето на граници се учи в контакта с другите и е хубаво да започне още от раждането на детето, вътре в семейството. Най-простият пример за това е създаването на дневния режим на детето. Малчуганът не бива сам да решава кога ще спи, кога ще се храни и кога ще играе. Това е работа на р</w:t>
      </w:r>
      <w:r>
        <w:rPr>
          <w:sz w:val="28"/>
          <w:szCs w:val="28"/>
        </w:rPr>
        <w:t>одителите.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>Детето може да бъде научено да следва правилата. Във всяко семейство те са различни и пряко отразяват ценностите на възрастните. Най-вероятно ще чуете от своето петгодишно дете: Не е честно! На Митко му д</w:t>
      </w:r>
      <w:r>
        <w:rPr>
          <w:sz w:val="28"/>
          <w:szCs w:val="28"/>
        </w:rPr>
        <w:t>ават да гледа повече телевизия!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>Обяснете на малчугана, че всяко семейство определя самò правилата си и във ваш</w:t>
      </w:r>
      <w:r>
        <w:rPr>
          <w:sz w:val="28"/>
          <w:szCs w:val="28"/>
        </w:rPr>
        <w:t>ето семейство нещата са такива.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>Децата имат нужда от ясни ограничения, поставени от възрастните. Някой беше казал, че сме свободни само в определени граници, защото не знаем какво да п</w:t>
      </w:r>
      <w:r>
        <w:rPr>
          <w:sz w:val="28"/>
          <w:szCs w:val="28"/>
        </w:rPr>
        <w:t>равим с пълната свобода.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>С детето също е така – правилата и ограниченията му дават сигурност и спокойствие, въпреки че с</w:t>
      </w:r>
      <w:r>
        <w:rPr>
          <w:sz w:val="28"/>
          <w:szCs w:val="28"/>
        </w:rPr>
        <w:t>е бунтува срещу тях ежеминутно.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>Хубаво е здравословната агресивност да се схваща като част от детската енергия. В по-широк смисъл тя се възприема като негативно явление. В случая обаче говорим за естествен стремеж да отстояваш себе си и своите нужди. Здравословната агресивност е тази, коят</w:t>
      </w:r>
      <w:r>
        <w:rPr>
          <w:sz w:val="28"/>
          <w:szCs w:val="28"/>
        </w:rPr>
        <w:t>о не цели да навреди на другия.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 xml:space="preserve">Здравословният егоизъм също може да се приеме в положителната му светлина. „Его“ означава „Аз“ и в този смисъл егоизмът е стремежът на детето да </w:t>
      </w:r>
      <w:r>
        <w:rPr>
          <w:sz w:val="28"/>
          <w:szCs w:val="28"/>
        </w:rPr>
        <w:t>удовлетвори своите потребности.</w:t>
      </w:r>
    </w:p>
    <w:p w:rsidR="0002040A" w:rsidRPr="0002040A" w:rsidRDefault="0002040A" w:rsidP="0002040A">
      <w:pPr>
        <w:rPr>
          <w:sz w:val="28"/>
          <w:szCs w:val="28"/>
        </w:rPr>
      </w:pPr>
      <w:proofErr w:type="spellStart"/>
      <w:r w:rsidRPr="0002040A">
        <w:rPr>
          <w:sz w:val="28"/>
          <w:szCs w:val="28"/>
        </w:rPr>
        <w:t>Асертивността</w:t>
      </w:r>
      <w:proofErr w:type="spellEnd"/>
      <w:r w:rsidRPr="0002040A">
        <w:rPr>
          <w:sz w:val="28"/>
          <w:szCs w:val="28"/>
        </w:rPr>
        <w:t xml:space="preserve"> при децата започва да се изгражда към края на престоя им в детската градина. Тя се свързва с умението на малчугана да общува така, че да отчита потребностите на другия, но да представи и отстоява своите собствени желания. Детето се учи да уважава и себе си, и другия.</w:t>
      </w:r>
    </w:p>
    <w:p w:rsidR="0002040A" w:rsidRPr="0002040A" w:rsidRDefault="0002040A" w:rsidP="0002040A">
      <w:pPr>
        <w:rPr>
          <w:sz w:val="28"/>
          <w:szCs w:val="28"/>
        </w:rPr>
      </w:pP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lastRenderedPageBreak/>
        <w:t>Манипулирането също е умение, което децата много до</w:t>
      </w:r>
      <w:r>
        <w:rPr>
          <w:sz w:val="28"/>
          <w:szCs w:val="28"/>
        </w:rPr>
        <w:t>бре в</w:t>
      </w:r>
      <w:r w:rsidRPr="0002040A">
        <w:rPr>
          <w:sz w:val="28"/>
          <w:szCs w:val="28"/>
        </w:rPr>
        <w:t>ладеят още от ранна възраст. Най-вероятно сте виждали как детето ви се тръшка, за да му купите играчка в магазина. Това е опит з</w:t>
      </w:r>
      <w:r>
        <w:rPr>
          <w:sz w:val="28"/>
          <w:szCs w:val="28"/>
        </w:rPr>
        <w:t>а манипулация от негова страна!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 xml:space="preserve">Или плаче вече час, защото не искате да му позволите да гледа още телевизия. Това също е манипулация! Важно е родителите да бъдат изключително чувствителни към манипулациите, насочени към </w:t>
      </w:r>
      <w:proofErr w:type="spellStart"/>
      <w:r w:rsidRPr="0002040A">
        <w:rPr>
          <w:sz w:val="28"/>
          <w:szCs w:val="28"/>
        </w:rPr>
        <w:t>тях.В</w:t>
      </w:r>
      <w:proofErr w:type="spellEnd"/>
      <w:r w:rsidRPr="0002040A">
        <w:rPr>
          <w:sz w:val="28"/>
          <w:szCs w:val="28"/>
        </w:rPr>
        <w:t xml:space="preserve"> някои случаи те достигат до много по-притеснителни ситуации – детето повръща в детската градина от многото плач например. Това също може да бъде опит за манипулация, защото несъзнателно малчуганът иска да постигне една-еди</w:t>
      </w:r>
      <w:r>
        <w:rPr>
          <w:sz w:val="28"/>
          <w:szCs w:val="28"/>
        </w:rPr>
        <w:t>нствена цел – Мама да се върне!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 xml:space="preserve">В случая обаче говорим за манипулацията като за адаптивност. Детето усеща, че може да влияе </w:t>
      </w:r>
      <w:r>
        <w:rPr>
          <w:sz w:val="28"/>
          <w:szCs w:val="28"/>
        </w:rPr>
        <w:t>върху другите хора, и го прави.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 xml:space="preserve">Това е умение за постигане на собствените цели и не бива да се приема като негативно качество. Децата, които го владеят, лесно </w:t>
      </w:r>
      <w:r>
        <w:rPr>
          <w:sz w:val="28"/>
          <w:szCs w:val="28"/>
        </w:rPr>
        <w:t>се приспособяват към промените.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 xml:space="preserve">Добре подготвен педагогически персонал. Добре е детският учител непрекъснато да си напомня, че и той някога е бил дете, да умее да влезе в обувките на малчугана и да погледне света през неговите </w:t>
      </w:r>
      <w:proofErr w:type="spellStart"/>
      <w:r w:rsidRPr="0002040A">
        <w:rPr>
          <w:sz w:val="28"/>
          <w:szCs w:val="28"/>
        </w:rPr>
        <w:t>очи.Добрият</w:t>
      </w:r>
      <w:proofErr w:type="spellEnd"/>
      <w:r w:rsidRPr="0002040A">
        <w:rPr>
          <w:sz w:val="28"/>
          <w:szCs w:val="28"/>
        </w:rPr>
        <w:t xml:space="preserve"> учител може да насочва енергията си и към опазването на живота и здравето на поверените му деца, и към това да бъде креативен, инициативен, весел и всеотдаен. Хубаво е да използва позитивни методи и средства.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>Подготовка за училище. В детската градина децата се обучават и чрез творчески, и чрез физически упражнения, пишат букви и цифри под формата на игра. Малчуганите, които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>посещават детската градина, успяват по-лесно да се приспособят към училищната среда.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>Строг дневен режим. Както знаете, в детската градина всичко се случва в съответствие с режима. Игри, дейности, разходки на чист въздух, сън – всичко това е предварително определено в график, ясно и точно подредено във времето. За децата режимът е полезен, поставя ги в определена рамка, създавайки чувство за увереност и сигурност.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lastRenderedPageBreak/>
        <w:t>Малчуганът между 3 и 6 години няма ясно понятие за времето, режимът му помага да планира дейностите и заниманията си, като следва последователността и реда им. Детето в детската градина придобива по-качествени знания и умения да се позиционира във времето в сравнение с детето, което ням</w:t>
      </w:r>
      <w:r>
        <w:rPr>
          <w:sz w:val="28"/>
          <w:szCs w:val="28"/>
        </w:rPr>
        <w:t>а ясно определен график у дома.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 xml:space="preserve">Заето ежедневие. За детето в детската градина натовареното ежедневие е предпоставка за опознаване на собствените интереси и </w:t>
      </w:r>
      <w:proofErr w:type="spellStart"/>
      <w:r w:rsidRPr="0002040A">
        <w:rPr>
          <w:sz w:val="28"/>
          <w:szCs w:val="28"/>
        </w:rPr>
        <w:t>възможности.Това</w:t>
      </w:r>
      <w:proofErr w:type="spellEnd"/>
      <w:r w:rsidRPr="0002040A">
        <w:rPr>
          <w:sz w:val="28"/>
          <w:szCs w:val="28"/>
        </w:rPr>
        <w:t xml:space="preserve"> е идеалният начин то да се докосне и до своя вътрешен емоционален свят, а той се обогатява с всяко изпитано чувство. Постарайте се да организирате ежедневието на детето така, че да редувате тихи зан</w:t>
      </w:r>
      <w:r>
        <w:rPr>
          <w:sz w:val="28"/>
          <w:szCs w:val="28"/>
        </w:rPr>
        <w:t>имания със спорт и движение.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 xml:space="preserve">До петгодишна възраст малчуганът е като гъба – „попива“, наблюдава и възприема всичко, учи се от всичко. Не се страхувайте, че ще го претоварите с информация. Хубаво е обаче възрастните да поднесат важната и значима информация </w:t>
      </w:r>
      <w:r>
        <w:rPr>
          <w:sz w:val="28"/>
          <w:szCs w:val="28"/>
        </w:rPr>
        <w:t>по забавен и увлекателен начин.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 xml:space="preserve">Детето се учи да работи в екип. За да бъдеш приет в групата от връстници, е необходимо да можеш да споделяш – играчки, чувства, мисли, своето собствено </w:t>
      </w:r>
      <w:proofErr w:type="spellStart"/>
      <w:r w:rsidRPr="0002040A">
        <w:rPr>
          <w:sz w:val="28"/>
          <w:szCs w:val="28"/>
        </w:rPr>
        <w:t>време.В</w:t>
      </w:r>
      <w:proofErr w:type="spellEnd"/>
      <w:r w:rsidRPr="0002040A">
        <w:rPr>
          <w:sz w:val="28"/>
          <w:szCs w:val="28"/>
        </w:rPr>
        <w:t xml:space="preserve"> детската градина децата започват да мислят не само кое е добре за тях, но и кое е добре за групата. Те разбират, че са </w:t>
      </w:r>
      <w:proofErr w:type="spellStart"/>
      <w:r w:rsidRPr="0002040A">
        <w:rPr>
          <w:sz w:val="28"/>
          <w:szCs w:val="28"/>
        </w:rPr>
        <w:t>взаимозависими</w:t>
      </w:r>
      <w:proofErr w:type="spellEnd"/>
      <w:r w:rsidRPr="0002040A">
        <w:rPr>
          <w:sz w:val="28"/>
          <w:szCs w:val="28"/>
        </w:rPr>
        <w:t xml:space="preserve"> и всички са отговорни за крайния резултат от поставените задачи. Това е една от характеристиките на кооперативното мислене.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 xml:space="preserve"> Позитивната взаимна зависимост заедно с взаимодействието на децата лице в лице са изключително полезни за това малкият човек да се научи да работи в екип. Кооперативните занимания заместват егоцентризма и самотната работа и се превръщат</w:t>
      </w:r>
      <w:r>
        <w:rPr>
          <w:sz w:val="28"/>
          <w:szCs w:val="28"/>
        </w:rPr>
        <w:t xml:space="preserve"> в сътрудничество между децата.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 xml:space="preserve">Особено важно е, че те спокойно и естествено започват да говорят за своите задачи, изразяват мнението си и се </w:t>
      </w:r>
      <w:r>
        <w:rPr>
          <w:sz w:val="28"/>
          <w:szCs w:val="28"/>
        </w:rPr>
        <w:t>радват на успеха на целия екип.</w:t>
      </w: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>Всеки малчуган има възможности да създаде приятелства със свои връстници в групата, а приятелствата се пренасят и извън пределите на детското заведение. Децата се свързват емоционално и поради тази причина се канят на семейни празници, рождени дни, играят заедно в парка, карат колело и т.н.</w:t>
      </w:r>
    </w:p>
    <w:p w:rsidR="0002040A" w:rsidRPr="0002040A" w:rsidRDefault="0002040A" w:rsidP="0002040A">
      <w:pPr>
        <w:rPr>
          <w:sz w:val="28"/>
          <w:szCs w:val="28"/>
        </w:rPr>
      </w:pP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lastRenderedPageBreak/>
        <w:t>В тази възраст правилото за противоположностите, които се привличат, не важи. Децата се коопери</w:t>
      </w:r>
      <w:r>
        <w:rPr>
          <w:sz w:val="28"/>
          <w:szCs w:val="28"/>
        </w:rPr>
        <w:t>рат на базата на общи интереси.</w:t>
      </w:r>
      <w:bookmarkStart w:id="0" w:name="_GoBack"/>
      <w:bookmarkEnd w:id="0"/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>Превръщане на групата в общност и изграждането на работещи екипи изискват време, внимание, търпение и най-вече зачитане на възможностите на всяко дете, на неговите уникални характеристики и качества. Именно в тази възраст се появяват първите признаци на лидерските способности.</w:t>
      </w:r>
    </w:p>
    <w:p w:rsidR="0002040A" w:rsidRPr="0002040A" w:rsidRDefault="0002040A" w:rsidP="0002040A">
      <w:pPr>
        <w:rPr>
          <w:sz w:val="28"/>
          <w:szCs w:val="28"/>
        </w:rPr>
      </w:pPr>
    </w:p>
    <w:p w:rsidR="0002040A" w:rsidRPr="0002040A" w:rsidRDefault="0002040A" w:rsidP="0002040A">
      <w:pPr>
        <w:rPr>
          <w:sz w:val="28"/>
          <w:szCs w:val="28"/>
        </w:rPr>
      </w:pPr>
      <w:r w:rsidRPr="0002040A">
        <w:rPr>
          <w:sz w:val="28"/>
          <w:szCs w:val="28"/>
        </w:rPr>
        <w:t xml:space="preserve">Източник: Откъс от книгата за родители „Детската градина – щастливо място“ на Теодора </w:t>
      </w:r>
      <w:proofErr w:type="spellStart"/>
      <w:r w:rsidRPr="0002040A">
        <w:rPr>
          <w:sz w:val="28"/>
          <w:szCs w:val="28"/>
        </w:rPr>
        <w:t>Пампулова</w:t>
      </w:r>
      <w:proofErr w:type="spellEnd"/>
    </w:p>
    <w:p w:rsidR="0002040A" w:rsidRPr="0002040A" w:rsidRDefault="0002040A" w:rsidP="0002040A">
      <w:pPr>
        <w:rPr>
          <w:sz w:val="28"/>
          <w:szCs w:val="28"/>
        </w:rPr>
      </w:pPr>
    </w:p>
    <w:p w:rsidR="00C967D6" w:rsidRPr="0002040A" w:rsidRDefault="00C967D6" w:rsidP="0002040A">
      <w:pPr>
        <w:rPr>
          <w:sz w:val="28"/>
          <w:szCs w:val="28"/>
        </w:rPr>
      </w:pPr>
    </w:p>
    <w:p w:rsidR="00C967D6" w:rsidRDefault="00C967D6" w:rsidP="005D491F">
      <w:pPr>
        <w:rPr>
          <w:sz w:val="28"/>
          <w:szCs w:val="28"/>
        </w:rPr>
      </w:pPr>
    </w:p>
    <w:p w:rsidR="00C967D6" w:rsidRDefault="00C967D6" w:rsidP="005D491F">
      <w:pPr>
        <w:rPr>
          <w:sz w:val="28"/>
          <w:szCs w:val="28"/>
        </w:rPr>
      </w:pPr>
    </w:p>
    <w:p w:rsidR="00C967D6" w:rsidRDefault="00C967D6" w:rsidP="005D491F">
      <w:pPr>
        <w:rPr>
          <w:sz w:val="28"/>
          <w:szCs w:val="28"/>
        </w:rPr>
      </w:pPr>
    </w:p>
    <w:p w:rsidR="00C967D6" w:rsidRDefault="00C967D6" w:rsidP="005D491F">
      <w:pPr>
        <w:rPr>
          <w:sz w:val="28"/>
          <w:szCs w:val="28"/>
        </w:rPr>
      </w:pPr>
    </w:p>
    <w:p w:rsidR="00C967D6" w:rsidRDefault="00C967D6" w:rsidP="005D491F">
      <w:pPr>
        <w:rPr>
          <w:sz w:val="28"/>
          <w:szCs w:val="28"/>
        </w:rPr>
      </w:pPr>
    </w:p>
    <w:p w:rsidR="00C967D6" w:rsidRDefault="00C967D6" w:rsidP="005D491F">
      <w:pPr>
        <w:rPr>
          <w:sz w:val="28"/>
          <w:szCs w:val="28"/>
        </w:rPr>
      </w:pPr>
    </w:p>
    <w:p w:rsidR="00C967D6" w:rsidRDefault="00C967D6" w:rsidP="005D491F">
      <w:pPr>
        <w:rPr>
          <w:sz w:val="28"/>
          <w:szCs w:val="28"/>
        </w:rPr>
      </w:pPr>
    </w:p>
    <w:p w:rsidR="00C967D6" w:rsidRDefault="00C967D6" w:rsidP="005D491F">
      <w:pPr>
        <w:rPr>
          <w:sz w:val="28"/>
          <w:szCs w:val="28"/>
        </w:rPr>
      </w:pPr>
    </w:p>
    <w:p w:rsidR="00C967D6" w:rsidRDefault="00C967D6" w:rsidP="005D491F">
      <w:pPr>
        <w:rPr>
          <w:sz w:val="28"/>
          <w:szCs w:val="28"/>
        </w:rPr>
      </w:pPr>
    </w:p>
    <w:p w:rsidR="00C967D6" w:rsidRDefault="00C967D6" w:rsidP="005D491F">
      <w:pPr>
        <w:rPr>
          <w:sz w:val="28"/>
          <w:szCs w:val="28"/>
        </w:rPr>
      </w:pPr>
    </w:p>
    <w:p w:rsidR="00C967D6" w:rsidRDefault="00C967D6" w:rsidP="005D491F">
      <w:pPr>
        <w:rPr>
          <w:sz w:val="28"/>
          <w:szCs w:val="28"/>
        </w:rPr>
      </w:pPr>
    </w:p>
    <w:p w:rsidR="00C967D6" w:rsidRDefault="00C967D6" w:rsidP="005D491F">
      <w:pPr>
        <w:rPr>
          <w:sz w:val="28"/>
          <w:szCs w:val="28"/>
        </w:rPr>
      </w:pPr>
    </w:p>
    <w:p w:rsidR="00C967D6" w:rsidRDefault="00C967D6" w:rsidP="005D491F">
      <w:pPr>
        <w:rPr>
          <w:sz w:val="28"/>
          <w:szCs w:val="28"/>
        </w:rPr>
      </w:pPr>
    </w:p>
    <w:p w:rsidR="00C967D6" w:rsidRDefault="00C967D6" w:rsidP="005D491F">
      <w:pPr>
        <w:rPr>
          <w:sz w:val="28"/>
          <w:szCs w:val="28"/>
        </w:rPr>
      </w:pPr>
    </w:p>
    <w:p w:rsidR="00C967D6" w:rsidRDefault="00C967D6" w:rsidP="005D491F">
      <w:pPr>
        <w:rPr>
          <w:sz w:val="28"/>
          <w:szCs w:val="28"/>
        </w:rPr>
      </w:pPr>
    </w:p>
    <w:p w:rsidR="00C967D6" w:rsidRDefault="00C967D6" w:rsidP="005D491F">
      <w:pPr>
        <w:rPr>
          <w:sz w:val="28"/>
          <w:szCs w:val="28"/>
        </w:rPr>
      </w:pPr>
    </w:p>
    <w:p w:rsidR="00C967D6" w:rsidRPr="00DD1A7F" w:rsidRDefault="00C967D6" w:rsidP="005D491F">
      <w:pPr>
        <w:rPr>
          <w:sz w:val="28"/>
          <w:szCs w:val="28"/>
        </w:rPr>
      </w:pPr>
    </w:p>
    <w:p w:rsidR="00034989" w:rsidRPr="00DD1A7F" w:rsidRDefault="00034989" w:rsidP="005D491F">
      <w:pPr>
        <w:rPr>
          <w:sz w:val="28"/>
          <w:szCs w:val="28"/>
        </w:rPr>
      </w:pPr>
    </w:p>
    <w:p w:rsidR="00034989" w:rsidRPr="00DD1A7F" w:rsidRDefault="00034989" w:rsidP="005D491F">
      <w:pPr>
        <w:rPr>
          <w:sz w:val="28"/>
          <w:szCs w:val="28"/>
        </w:rPr>
      </w:pPr>
    </w:p>
    <w:p w:rsidR="00034989" w:rsidRPr="00DD1A7F" w:rsidRDefault="00034989" w:rsidP="005D491F">
      <w:pPr>
        <w:rPr>
          <w:sz w:val="28"/>
          <w:szCs w:val="28"/>
        </w:rPr>
      </w:pPr>
    </w:p>
    <w:p w:rsidR="00034989" w:rsidRPr="00DD1A7F" w:rsidRDefault="00034989" w:rsidP="005D491F">
      <w:pPr>
        <w:rPr>
          <w:sz w:val="28"/>
          <w:szCs w:val="28"/>
        </w:rPr>
      </w:pPr>
    </w:p>
    <w:p w:rsidR="00034989" w:rsidRPr="00DD1A7F" w:rsidRDefault="00034989" w:rsidP="005D491F">
      <w:pPr>
        <w:rPr>
          <w:sz w:val="28"/>
          <w:szCs w:val="28"/>
        </w:rPr>
      </w:pPr>
    </w:p>
    <w:p w:rsidR="00034989" w:rsidRPr="00DD1A7F" w:rsidRDefault="00034989" w:rsidP="005D491F">
      <w:pPr>
        <w:rPr>
          <w:sz w:val="28"/>
          <w:szCs w:val="28"/>
        </w:rPr>
      </w:pPr>
    </w:p>
    <w:p w:rsidR="00034989" w:rsidRPr="00DD1A7F" w:rsidRDefault="00034989" w:rsidP="005D491F">
      <w:pPr>
        <w:rPr>
          <w:sz w:val="28"/>
          <w:szCs w:val="28"/>
        </w:rPr>
      </w:pPr>
    </w:p>
    <w:p w:rsidR="00034989" w:rsidRPr="00DD1A7F" w:rsidRDefault="00034989" w:rsidP="005D491F">
      <w:pPr>
        <w:rPr>
          <w:sz w:val="28"/>
          <w:szCs w:val="28"/>
        </w:rPr>
      </w:pPr>
    </w:p>
    <w:p w:rsidR="005D491F" w:rsidRPr="00DD1A7F" w:rsidRDefault="005D491F" w:rsidP="005D491F">
      <w:pPr>
        <w:rPr>
          <w:sz w:val="28"/>
          <w:szCs w:val="28"/>
        </w:rPr>
      </w:pPr>
    </w:p>
    <w:p w:rsidR="005D491F" w:rsidRPr="00DD1A7F" w:rsidRDefault="005D491F" w:rsidP="005D491F">
      <w:pPr>
        <w:rPr>
          <w:sz w:val="28"/>
          <w:szCs w:val="28"/>
        </w:rPr>
      </w:pPr>
    </w:p>
    <w:p w:rsidR="005D491F" w:rsidRPr="00DD1A7F" w:rsidRDefault="005D491F" w:rsidP="005D491F">
      <w:pPr>
        <w:rPr>
          <w:sz w:val="28"/>
          <w:szCs w:val="28"/>
        </w:rPr>
      </w:pPr>
    </w:p>
    <w:p w:rsidR="005D491F" w:rsidRDefault="005D491F" w:rsidP="005D491F">
      <w:pPr>
        <w:rPr>
          <w:sz w:val="36"/>
          <w:szCs w:val="36"/>
        </w:rPr>
      </w:pPr>
    </w:p>
    <w:p w:rsidR="005D491F" w:rsidRDefault="005D491F" w:rsidP="005D491F">
      <w:pPr>
        <w:rPr>
          <w:sz w:val="36"/>
          <w:szCs w:val="36"/>
        </w:rPr>
      </w:pPr>
    </w:p>
    <w:p w:rsidR="005D491F" w:rsidRDefault="005D491F" w:rsidP="005D491F">
      <w:pPr>
        <w:rPr>
          <w:sz w:val="36"/>
          <w:szCs w:val="36"/>
        </w:rPr>
      </w:pPr>
    </w:p>
    <w:p w:rsidR="005D491F" w:rsidRPr="005D491F" w:rsidRDefault="005D491F" w:rsidP="005D491F">
      <w:pPr>
        <w:rPr>
          <w:sz w:val="36"/>
          <w:szCs w:val="36"/>
        </w:rPr>
      </w:pPr>
    </w:p>
    <w:p w:rsidR="00242AA4" w:rsidRDefault="00242AA4" w:rsidP="00242AA4"/>
    <w:p w:rsidR="00242AA4" w:rsidRDefault="00242AA4" w:rsidP="00242AA4"/>
    <w:p w:rsidR="00242AA4" w:rsidRDefault="00242AA4" w:rsidP="00242AA4"/>
    <w:p w:rsidR="00242AA4" w:rsidRDefault="00242AA4" w:rsidP="00242AA4"/>
    <w:p w:rsidR="00242AA4" w:rsidRDefault="00242AA4" w:rsidP="00242AA4"/>
    <w:p w:rsidR="00242AA4" w:rsidRDefault="00242AA4" w:rsidP="00242AA4"/>
    <w:p w:rsidR="00242AA4" w:rsidRDefault="00242AA4" w:rsidP="00242AA4">
      <w:r>
        <w:t xml:space="preserve">                                                </w:t>
      </w:r>
    </w:p>
    <w:sectPr w:rsidR="00242A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C69" w:rsidRDefault="009A7C69" w:rsidP="00A745B2">
      <w:pPr>
        <w:spacing w:after="0" w:line="240" w:lineRule="auto"/>
      </w:pPr>
      <w:r>
        <w:separator/>
      </w:r>
    </w:p>
  </w:endnote>
  <w:endnote w:type="continuationSeparator" w:id="0">
    <w:p w:rsidR="009A7C69" w:rsidRDefault="009A7C69" w:rsidP="00A74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5B2" w:rsidRDefault="00A745B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5B2" w:rsidRDefault="00A745B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5B2" w:rsidRDefault="00A745B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C69" w:rsidRDefault="009A7C69" w:rsidP="00A745B2">
      <w:pPr>
        <w:spacing w:after="0" w:line="240" w:lineRule="auto"/>
      </w:pPr>
      <w:r>
        <w:separator/>
      </w:r>
    </w:p>
  </w:footnote>
  <w:footnote w:type="continuationSeparator" w:id="0">
    <w:p w:rsidR="009A7C69" w:rsidRDefault="009A7C69" w:rsidP="00A745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5B2" w:rsidRDefault="00A745B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5B2" w:rsidRDefault="00A745B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5B2" w:rsidRDefault="00A745B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530295"/>
    <w:multiLevelType w:val="hybridMultilevel"/>
    <w:tmpl w:val="8D3492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1937FA"/>
    <w:multiLevelType w:val="hybridMultilevel"/>
    <w:tmpl w:val="760E93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A94A02"/>
    <w:multiLevelType w:val="hybridMultilevel"/>
    <w:tmpl w:val="33E07F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D6"/>
    <w:rsid w:val="000141C4"/>
    <w:rsid w:val="0002040A"/>
    <w:rsid w:val="00034989"/>
    <w:rsid w:val="000973C4"/>
    <w:rsid w:val="00106F57"/>
    <w:rsid w:val="00177B69"/>
    <w:rsid w:val="001E015B"/>
    <w:rsid w:val="00230DC0"/>
    <w:rsid w:val="00242AA4"/>
    <w:rsid w:val="0026568E"/>
    <w:rsid w:val="00271742"/>
    <w:rsid w:val="002A24C6"/>
    <w:rsid w:val="004101D4"/>
    <w:rsid w:val="004B117E"/>
    <w:rsid w:val="00562830"/>
    <w:rsid w:val="00586F88"/>
    <w:rsid w:val="00590BFD"/>
    <w:rsid w:val="005D491F"/>
    <w:rsid w:val="005E318A"/>
    <w:rsid w:val="005E5C55"/>
    <w:rsid w:val="005E6A0F"/>
    <w:rsid w:val="00652E1D"/>
    <w:rsid w:val="00682CD6"/>
    <w:rsid w:val="006C51B6"/>
    <w:rsid w:val="006D71B1"/>
    <w:rsid w:val="00752FE6"/>
    <w:rsid w:val="0078198D"/>
    <w:rsid w:val="007A7491"/>
    <w:rsid w:val="00990CE8"/>
    <w:rsid w:val="009A7C69"/>
    <w:rsid w:val="009B566A"/>
    <w:rsid w:val="009C363F"/>
    <w:rsid w:val="00A1295F"/>
    <w:rsid w:val="00A2068B"/>
    <w:rsid w:val="00A745B2"/>
    <w:rsid w:val="00A75857"/>
    <w:rsid w:val="00AE76E0"/>
    <w:rsid w:val="00AF2E11"/>
    <w:rsid w:val="00B03459"/>
    <w:rsid w:val="00B6311F"/>
    <w:rsid w:val="00B67B42"/>
    <w:rsid w:val="00BC46FA"/>
    <w:rsid w:val="00BF6D51"/>
    <w:rsid w:val="00C27DE8"/>
    <w:rsid w:val="00C85B4C"/>
    <w:rsid w:val="00C967D6"/>
    <w:rsid w:val="00D26E77"/>
    <w:rsid w:val="00D3580E"/>
    <w:rsid w:val="00D4459F"/>
    <w:rsid w:val="00DB318F"/>
    <w:rsid w:val="00DD1A7F"/>
    <w:rsid w:val="00E30D4E"/>
    <w:rsid w:val="00E731A4"/>
    <w:rsid w:val="00F46360"/>
    <w:rsid w:val="00FC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29F6C"/>
  <w15:chartTrackingRefBased/>
  <w15:docId w15:val="{71612449-1323-459F-994C-2433AF7FA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3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73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0973C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745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A745B2"/>
  </w:style>
  <w:style w:type="paragraph" w:styleId="a8">
    <w:name w:val="footer"/>
    <w:basedOn w:val="a"/>
    <w:link w:val="a9"/>
    <w:uiPriority w:val="99"/>
    <w:unhideWhenUsed/>
    <w:rsid w:val="00A745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A74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9C109-FA12-4690-ACA6-0A24478DA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1230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2</cp:revision>
  <cp:lastPrinted>2024-04-08T09:44:00Z</cp:lastPrinted>
  <dcterms:created xsi:type="dcterms:W3CDTF">2024-06-05T13:24:00Z</dcterms:created>
  <dcterms:modified xsi:type="dcterms:W3CDTF">2024-06-05T13:24:00Z</dcterms:modified>
</cp:coreProperties>
</file>